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780"/>
        <w:gridCol w:w="3940"/>
        <w:gridCol w:w="1600"/>
        <w:gridCol w:w="1200"/>
        <w:gridCol w:w="1480"/>
      </w:tblGrid>
      <w:tr w:rsidR="00D0538C" w:rsidRPr="00D0538C" w:rsidTr="00D0538C">
        <w:trPr>
          <w:trHeight w:val="1335"/>
        </w:trPr>
        <w:tc>
          <w:tcPr>
            <w:tcW w:w="11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38C" w:rsidRPr="001D4868" w:rsidRDefault="00D0538C" w:rsidP="00D0538C">
            <w:pPr>
              <w:spacing w:after="0" w:line="240" w:lineRule="auto"/>
              <w:jc w:val="center"/>
              <w:rPr>
                <w:rFonts w:ascii="Times" w:eastAsia="Times New Roman" w:hAnsi="Times" w:cs="Arial"/>
                <w:b/>
                <w:color w:val="000000"/>
                <w:sz w:val="26"/>
                <w:szCs w:val="26"/>
                <w:lang w:eastAsia="es-ES"/>
              </w:rPr>
            </w:pPr>
            <w:r w:rsidRPr="001D4868">
              <w:rPr>
                <w:rFonts w:ascii="Times" w:eastAsia="Times New Roman" w:hAnsi="Times" w:cs="Arial"/>
                <w:b/>
                <w:color w:val="000000"/>
                <w:sz w:val="26"/>
                <w:szCs w:val="26"/>
                <w:lang w:eastAsia="es-ES"/>
              </w:rPr>
              <w:t xml:space="preserve">UNIVERSIDAD TÉCNICA DE ORURO </w:t>
            </w:r>
            <w:r w:rsidRPr="001D4868">
              <w:rPr>
                <w:rFonts w:ascii="Times" w:eastAsia="Times New Roman" w:hAnsi="Times" w:cs="Arial"/>
                <w:b/>
                <w:color w:val="000000"/>
                <w:sz w:val="26"/>
                <w:szCs w:val="26"/>
                <w:lang w:eastAsia="es-ES"/>
              </w:rPr>
              <w:br/>
              <w:t>DIRECCIÓN ADMINISTRATIVA Y FINANCIERA</w:t>
            </w:r>
            <w:r w:rsidRPr="001D4868">
              <w:rPr>
                <w:rFonts w:ascii="Times" w:eastAsia="Times New Roman" w:hAnsi="Times" w:cs="Arial"/>
                <w:b/>
                <w:color w:val="000000"/>
                <w:sz w:val="26"/>
                <w:szCs w:val="26"/>
                <w:lang w:eastAsia="es-ES"/>
              </w:rPr>
              <w:br/>
              <w:t xml:space="preserve"> </w:t>
            </w:r>
            <w:r w:rsidRPr="001D4868">
              <w:rPr>
                <w:rFonts w:ascii="Times" w:eastAsia="Times New Roman" w:hAnsi="Times" w:cs="Arial"/>
                <w:b/>
                <w:color w:val="000000"/>
                <w:sz w:val="26"/>
                <w:szCs w:val="26"/>
                <w:lang w:eastAsia="es-ES"/>
              </w:rPr>
              <w:br/>
              <w:t>DESCARGO DE CUENTA DOCUMENTADA</w:t>
            </w:r>
          </w:p>
        </w:tc>
      </w:tr>
      <w:tr w:rsidR="00D0538C" w:rsidRPr="00D0538C" w:rsidTr="00D0538C">
        <w:trPr>
          <w:trHeight w:val="33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Times" w:eastAsia="Times New Roman" w:hAnsi="Times" w:cs="Arial"/>
                <w:color w:val="000000"/>
                <w:sz w:val="26"/>
                <w:szCs w:val="26"/>
                <w:lang w:eastAsia="es-E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Times" w:eastAsia="Times New Roman" w:hAnsi="Times" w:cs="Arial"/>
                <w:color w:val="000000"/>
                <w:sz w:val="26"/>
                <w:szCs w:val="26"/>
                <w:lang w:eastAsia="es-ES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Times" w:eastAsia="Times New Roman" w:hAnsi="Times" w:cs="Arial"/>
                <w:color w:val="000000"/>
                <w:sz w:val="26"/>
                <w:szCs w:val="26"/>
                <w:lang w:eastAsia="es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Times" w:eastAsia="Times New Roman" w:hAnsi="Times" w:cs="Arial"/>
                <w:color w:val="000000"/>
                <w:sz w:val="26"/>
                <w:szCs w:val="26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Times" w:eastAsia="Times New Roman" w:hAnsi="Times" w:cs="Arial"/>
                <w:color w:val="000000"/>
                <w:sz w:val="26"/>
                <w:szCs w:val="26"/>
                <w:lang w:eastAsia="es-E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Times" w:eastAsia="Times New Roman" w:hAnsi="Times" w:cs="Arial"/>
                <w:color w:val="000000"/>
                <w:sz w:val="26"/>
                <w:szCs w:val="26"/>
                <w:lang w:eastAsia="es-ES"/>
              </w:rPr>
            </w:pPr>
          </w:p>
        </w:tc>
      </w:tr>
      <w:tr w:rsidR="00D0538C" w:rsidRPr="00D0538C" w:rsidTr="00D0538C">
        <w:trPr>
          <w:trHeight w:val="33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38C" w:rsidRPr="001D4868" w:rsidRDefault="00D0538C" w:rsidP="00D0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1D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Nombre: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38C" w:rsidRPr="001D4868" w:rsidRDefault="00D0538C" w:rsidP="00D0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38C" w:rsidRPr="001D4868" w:rsidRDefault="00D0538C" w:rsidP="00D0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1D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38C" w:rsidRPr="001D4868" w:rsidRDefault="00D0538C" w:rsidP="00D0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1D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38C" w:rsidRPr="001D4868" w:rsidRDefault="00D0538C" w:rsidP="00D0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1D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38C" w:rsidRPr="001D4868" w:rsidRDefault="00D0538C" w:rsidP="00D0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1D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D0538C" w:rsidRPr="00D0538C" w:rsidTr="00D0538C">
        <w:trPr>
          <w:trHeight w:val="390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38C" w:rsidRPr="001D4868" w:rsidRDefault="00D0538C" w:rsidP="00D0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1D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Destino de uso de fondos: </w:t>
            </w:r>
          </w:p>
        </w:tc>
        <w:tc>
          <w:tcPr>
            <w:tcW w:w="822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38C" w:rsidRPr="001D4868" w:rsidRDefault="00D0538C" w:rsidP="00D0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1D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0538C" w:rsidRPr="00D0538C" w:rsidTr="00D0538C">
        <w:trPr>
          <w:trHeight w:val="300"/>
        </w:trPr>
        <w:tc>
          <w:tcPr>
            <w:tcW w:w="11020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538C" w:rsidRPr="001D4868" w:rsidRDefault="00D0538C" w:rsidP="00D05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1D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  <w:bookmarkStart w:id="0" w:name="_GoBack"/>
            <w:bookmarkEnd w:id="0"/>
          </w:p>
        </w:tc>
      </w:tr>
      <w:tr w:rsidR="00D0538C" w:rsidRPr="00D0538C" w:rsidTr="00D0538C">
        <w:trPr>
          <w:trHeight w:val="600"/>
        </w:trPr>
        <w:tc>
          <w:tcPr>
            <w:tcW w:w="8340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38C" w:rsidRPr="001D4868" w:rsidRDefault="001D4868" w:rsidP="00D0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Monto percibido: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Bs</w:t>
            </w:r>
            <w:r w:rsidR="00D0538C" w:rsidRPr="001D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 …</w:t>
            </w:r>
            <w:proofErr w:type="gramEnd"/>
            <w:r w:rsidR="00D0538C" w:rsidRPr="001D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……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..</w:t>
            </w:r>
            <w:r w:rsidR="00D0538C" w:rsidRPr="001D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……..     </w:t>
            </w:r>
            <w:proofErr w:type="spellStart"/>
            <w:r w:rsidR="00D0538C" w:rsidRPr="001D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Compr</w:t>
            </w:r>
            <w:proofErr w:type="spellEnd"/>
            <w:r w:rsidR="00D0538C" w:rsidRPr="001D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. </w:t>
            </w:r>
            <w:proofErr w:type="spellStart"/>
            <w:r w:rsidR="00D0538C" w:rsidRPr="001D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Contab</w:t>
            </w:r>
            <w:proofErr w:type="spellEnd"/>
            <w:r w:rsidR="00D0538C" w:rsidRPr="001D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. N</w:t>
            </w:r>
            <w:proofErr w:type="gramStart"/>
            <w:r w:rsidR="00D0538C" w:rsidRPr="001D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°  …</w:t>
            </w:r>
            <w:proofErr w:type="gramEnd"/>
            <w:r w:rsidR="00D0538C" w:rsidRPr="001D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………………….         </w:t>
            </w:r>
          </w:p>
        </w:tc>
        <w:tc>
          <w:tcPr>
            <w:tcW w:w="268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38C" w:rsidRPr="001D4868" w:rsidRDefault="00D0538C" w:rsidP="00D05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1D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Fecha</w:t>
            </w:r>
            <w:proofErr w:type="gramStart"/>
            <w:r w:rsidRPr="001D4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: .….....................</w:t>
            </w:r>
            <w:proofErr w:type="gramEnd"/>
          </w:p>
        </w:tc>
      </w:tr>
      <w:tr w:rsidR="00D0538C" w:rsidRPr="00D0538C" w:rsidTr="00D0538C">
        <w:trPr>
          <w:trHeight w:val="27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38C" w:rsidRPr="00D0538C" w:rsidRDefault="00D0538C" w:rsidP="00D05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38C" w:rsidRPr="00D0538C" w:rsidRDefault="00D0538C" w:rsidP="00D05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38C" w:rsidRPr="00D0538C" w:rsidRDefault="00D0538C" w:rsidP="00D05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38C" w:rsidRPr="00D0538C" w:rsidRDefault="00D0538C" w:rsidP="00D05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38C" w:rsidRPr="00D0538C" w:rsidRDefault="00D0538C" w:rsidP="00D05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38C" w:rsidRPr="00D0538C" w:rsidRDefault="00D0538C" w:rsidP="00D05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D0538C" w:rsidRPr="00D0538C" w:rsidTr="00D0538C">
        <w:trPr>
          <w:trHeight w:val="270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0538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FECHA </w:t>
            </w:r>
          </w:p>
        </w:tc>
        <w:tc>
          <w:tcPr>
            <w:tcW w:w="4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05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DESCRIPCION DEL GASTO 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05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DOCUM.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05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CARGO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05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DESCARGO</w:t>
            </w:r>
          </w:p>
        </w:tc>
      </w:tr>
      <w:tr w:rsidR="00D0538C" w:rsidRPr="00D0538C" w:rsidTr="00D0538C">
        <w:trPr>
          <w:trHeight w:val="255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7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0538C" w:rsidRPr="00D0538C" w:rsidTr="00D0538C">
        <w:trPr>
          <w:trHeight w:val="255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0538C" w:rsidRPr="00D0538C" w:rsidTr="00D0538C">
        <w:trPr>
          <w:trHeight w:val="255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0538C" w:rsidRPr="00D0538C" w:rsidTr="00D0538C">
        <w:trPr>
          <w:trHeight w:val="255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0538C" w:rsidRPr="00D0538C" w:rsidTr="00D0538C">
        <w:trPr>
          <w:trHeight w:val="255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0538C" w:rsidRPr="00D0538C" w:rsidTr="00D0538C">
        <w:trPr>
          <w:trHeight w:val="255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0538C" w:rsidRPr="00D0538C" w:rsidTr="00D0538C">
        <w:trPr>
          <w:trHeight w:val="255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0538C" w:rsidRPr="00D0538C" w:rsidTr="00D0538C">
        <w:trPr>
          <w:trHeight w:val="255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0538C" w:rsidRPr="00D0538C" w:rsidTr="00D0538C">
        <w:trPr>
          <w:trHeight w:val="255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0538C" w:rsidRPr="00D0538C" w:rsidTr="00D0538C">
        <w:trPr>
          <w:trHeight w:val="255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0538C" w:rsidRPr="00D0538C" w:rsidTr="00D0538C">
        <w:trPr>
          <w:trHeight w:val="255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0538C" w:rsidRPr="00D0538C" w:rsidTr="00D0538C">
        <w:trPr>
          <w:trHeight w:val="255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0538C" w:rsidRPr="00D0538C" w:rsidTr="00D0538C">
        <w:trPr>
          <w:trHeight w:val="255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0538C" w:rsidRPr="00D0538C" w:rsidTr="00D0538C">
        <w:trPr>
          <w:trHeight w:val="255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0538C" w:rsidRPr="00D0538C" w:rsidTr="00D0538C">
        <w:trPr>
          <w:trHeight w:val="255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0538C" w:rsidRPr="00D0538C" w:rsidTr="00D0538C">
        <w:trPr>
          <w:trHeight w:val="255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0538C" w:rsidRPr="00D0538C" w:rsidTr="00D0538C">
        <w:trPr>
          <w:trHeight w:val="255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0538C" w:rsidRPr="00D0538C" w:rsidTr="00D0538C">
        <w:trPr>
          <w:trHeight w:val="255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0538C" w:rsidRPr="00D0538C" w:rsidTr="00D0538C">
        <w:trPr>
          <w:trHeight w:val="255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0538C" w:rsidRPr="00D0538C" w:rsidTr="00D0538C">
        <w:trPr>
          <w:trHeight w:val="255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0538C" w:rsidRPr="00D0538C" w:rsidTr="00D0538C">
        <w:trPr>
          <w:trHeight w:val="255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0538C" w:rsidRPr="00D0538C" w:rsidTr="00D0538C">
        <w:trPr>
          <w:trHeight w:val="255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0538C" w:rsidRPr="00D0538C" w:rsidTr="00D0538C">
        <w:trPr>
          <w:trHeight w:val="255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0538C" w:rsidRPr="00D0538C" w:rsidTr="00D0538C">
        <w:trPr>
          <w:trHeight w:val="255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0538C" w:rsidRPr="00D0538C" w:rsidTr="00D0538C">
        <w:trPr>
          <w:trHeight w:val="255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0538C" w:rsidRPr="00D0538C" w:rsidTr="00D0538C">
        <w:trPr>
          <w:trHeight w:val="255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0538C" w:rsidRPr="00D0538C" w:rsidTr="00D0538C">
        <w:trPr>
          <w:trHeight w:val="255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0538C" w:rsidRPr="00D0538C" w:rsidTr="00D0538C">
        <w:trPr>
          <w:trHeight w:val="255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0538C" w:rsidRPr="00D0538C" w:rsidTr="00D0538C">
        <w:trPr>
          <w:trHeight w:val="255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0538C" w:rsidRPr="00D0538C" w:rsidTr="00D0538C">
        <w:trPr>
          <w:trHeight w:val="255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7"/>
                <w:szCs w:val="17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0538C" w:rsidRPr="00D0538C" w:rsidTr="00D0538C">
        <w:trPr>
          <w:trHeight w:val="285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lang w:eastAsia="es-ES"/>
              </w:rPr>
              <w:t> </w:t>
            </w:r>
          </w:p>
        </w:tc>
      </w:tr>
      <w:tr w:rsidR="00D0538C" w:rsidRPr="00D0538C" w:rsidTr="00D0538C">
        <w:trPr>
          <w:trHeight w:val="285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lang w:eastAsia="es-ES"/>
              </w:rPr>
              <w:t> </w:t>
            </w:r>
          </w:p>
        </w:tc>
      </w:tr>
      <w:tr w:rsidR="00D0538C" w:rsidRPr="00D0538C" w:rsidTr="00D0538C">
        <w:trPr>
          <w:trHeight w:val="285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lang w:eastAsia="es-ES"/>
              </w:rPr>
              <w:t> </w:t>
            </w:r>
          </w:p>
        </w:tc>
      </w:tr>
      <w:tr w:rsidR="00D0538C" w:rsidRPr="00D0538C" w:rsidTr="00D0538C">
        <w:trPr>
          <w:trHeight w:val="285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lang w:eastAsia="es-ES"/>
              </w:rPr>
              <w:t> </w:t>
            </w:r>
          </w:p>
        </w:tc>
      </w:tr>
      <w:tr w:rsidR="00D0538C" w:rsidRPr="00D0538C" w:rsidTr="00D0538C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lang w:eastAsia="es-ES"/>
              </w:rPr>
              <w:t> </w:t>
            </w:r>
          </w:p>
        </w:tc>
      </w:tr>
      <w:tr w:rsidR="00D0538C" w:rsidRPr="00D0538C" w:rsidTr="00D0538C">
        <w:trPr>
          <w:trHeight w:val="300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0538C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es-ES"/>
              </w:rPr>
            </w:pPr>
            <w:r w:rsidRPr="00D0538C">
              <w:rPr>
                <w:rFonts w:ascii="Cambria" w:eastAsia="Times New Roman" w:hAnsi="Cambria" w:cs="Arial"/>
                <w:color w:val="000000"/>
                <w:lang w:eastAsia="es-ES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0538C" w:rsidRPr="00D0538C" w:rsidRDefault="00D0538C" w:rsidP="00D0538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lang w:eastAsia="es-ES"/>
              </w:rPr>
            </w:pPr>
            <w:r w:rsidRPr="00D0538C">
              <w:rPr>
                <w:rFonts w:ascii="Cambria" w:eastAsia="Times New Roman" w:hAnsi="Cambria" w:cs="Arial"/>
                <w:b/>
                <w:bCs/>
                <w:color w:val="000000"/>
                <w:lang w:eastAsia="es-ES"/>
              </w:rPr>
              <w:t> </w:t>
            </w:r>
          </w:p>
        </w:tc>
      </w:tr>
      <w:tr w:rsidR="00D0538C" w:rsidRPr="00D0538C" w:rsidTr="00D0538C">
        <w:trPr>
          <w:trHeight w:val="1380"/>
        </w:trPr>
        <w:tc>
          <w:tcPr>
            <w:tcW w:w="1102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538C" w:rsidRPr="00D0538C" w:rsidRDefault="00D0538C" w:rsidP="001D48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053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NOTA.- La rendición </w:t>
            </w:r>
            <w:r w:rsidR="001D486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 cuenta de efectuarse en el té</w:t>
            </w:r>
            <w:r w:rsidRPr="00D053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rmino de 30 días a partir de la fecha de la aprobación del comprobante de egreso; vencido el plaz</w:t>
            </w:r>
            <w:r w:rsidR="001D486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o,  el interesado se constituirá</w:t>
            </w:r>
            <w:r w:rsidRPr="00D053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automáticamente en DEUDOR  a la Institución, por tanto, sujeto a responder por el monto recibido a través de los mecanismos coercitivos, como ser; retención de papeleta de pago, descuento directo en planilla de haberes y suspensión de derechos universitarios, sin perjuicio de hacer uso de los recursos legales </w:t>
            </w:r>
            <w:r w:rsidR="001D486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pertinentes hasta la recuperació</w:t>
            </w:r>
            <w:r w:rsidRPr="00D053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 total de la deuda.</w:t>
            </w:r>
          </w:p>
        </w:tc>
      </w:tr>
    </w:tbl>
    <w:p w:rsidR="00D0538C" w:rsidRPr="00D0538C" w:rsidRDefault="00D0538C" w:rsidP="00D0538C">
      <w:pPr>
        <w:jc w:val="both"/>
        <w:rPr>
          <w:rFonts w:ascii="Times New Roman" w:hAnsi="Times New Roman" w:cs="Times New Roman"/>
        </w:rPr>
      </w:pPr>
      <w:r w:rsidRPr="00D0538C">
        <w:rPr>
          <w:rFonts w:ascii="Times New Roman" w:hAnsi="Times New Roman" w:cs="Times New Roman"/>
        </w:rPr>
        <w:lastRenderedPageBreak/>
        <w:t xml:space="preserve">Los detalles y comprobantes que constan en la presente rendición de cuentas son auténticos y </w:t>
      </w:r>
      <w:r w:rsidR="001D4868">
        <w:rPr>
          <w:rFonts w:ascii="Times New Roman" w:hAnsi="Times New Roman" w:cs="Times New Roman"/>
        </w:rPr>
        <w:t>Código presupuestario que motivó</w:t>
      </w:r>
      <w:r w:rsidRPr="00D0538C">
        <w:rPr>
          <w:rFonts w:ascii="Times New Roman" w:hAnsi="Times New Roman" w:cs="Times New Roman"/>
        </w:rPr>
        <w:t xml:space="preserve"> el pago, en fe de ello protesto de su veracidad.</w:t>
      </w:r>
    </w:p>
    <w:p w:rsidR="00D0538C" w:rsidRPr="00D0538C" w:rsidRDefault="00D0538C" w:rsidP="00D0538C">
      <w:pPr>
        <w:jc w:val="both"/>
        <w:rPr>
          <w:rFonts w:ascii="Times New Roman" w:hAnsi="Times New Roman" w:cs="Times New Roman"/>
        </w:rPr>
      </w:pPr>
    </w:p>
    <w:p w:rsidR="00D0538C" w:rsidRPr="00D0538C" w:rsidRDefault="00D0538C" w:rsidP="00D0538C">
      <w:pPr>
        <w:jc w:val="both"/>
        <w:rPr>
          <w:rFonts w:ascii="Times New Roman" w:hAnsi="Times New Roman" w:cs="Times New Roman"/>
        </w:rPr>
      </w:pPr>
    </w:p>
    <w:p w:rsidR="00D0538C" w:rsidRPr="00D0538C" w:rsidRDefault="00D0538C" w:rsidP="00D0538C">
      <w:pPr>
        <w:spacing w:after="0"/>
        <w:jc w:val="both"/>
        <w:rPr>
          <w:rFonts w:ascii="Times New Roman" w:hAnsi="Times New Roman" w:cs="Times New Roman"/>
        </w:rPr>
      </w:pPr>
      <w:r w:rsidRPr="00D0538C">
        <w:rPr>
          <w:rFonts w:ascii="Times New Roman" w:hAnsi="Times New Roman" w:cs="Times New Roman"/>
        </w:rPr>
        <w:t>Fecha: ………………………………….</w:t>
      </w:r>
      <w:r w:rsidRPr="00D0538C">
        <w:rPr>
          <w:rFonts w:ascii="Times New Roman" w:hAnsi="Times New Roman" w:cs="Times New Roman"/>
        </w:rPr>
        <w:tab/>
      </w:r>
      <w:r w:rsidRPr="00D0538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0538C">
        <w:rPr>
          <w:rFonts w:ascii="Times New Roman" w:hAnsi="Times New Roman" w:cs="Times New Roman"/>
        </w:rPr>
        <w:t>………...……………………………………..</w:t>
      </w:r>
    </w:p>
    <w:p w:rsidR="00F76A71" w:rsidRPr="00D0538C" w:rsidRDefault="00D0538C" w:rsidP="00D0538C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  <w:r w:rsidRPr="00D0538C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0538C">
        <w:rPr>
          <w:rFonts w:ascii="Times New Roman" w:hAnsi="Times New Roman" w:cs="Times New Roman"/>
        </w:rPr>
        <w:t xml:space="preserve">     Interesado  </w:t>
      </w:r>
    </w:p>
    <w:p w:rsidR="00D0538C" w:rsidRPr="00D0538C" w:rsidRDefault="00D0538C" w:rsidP="00D0538C">
      <w:pPr>
        <w:jc w:val="both"/>
        <w:rPr>
          <w:rFonts w:ascii="Times New Roman" w:hAnsi="Times New Roman" w:cs="Times New Roman"/>
        </w:rPr>
      </w:pPr>
    </w:p>
    <w:p w:rsidR="00D0538C" w:rsidRPr="00D0538C" w:rsidRDefault="00D0538C" w:rsidP="00D0538C">
      <w:pPr>
        <w:jc w:val="both"/>
        <w:rPr>
          <w:rFonts w:ascii="Times New Roman" w:hAnsi="Times New Roman" w:cs="Times New Roman"/>
        </w:rPr>
      </w:pPr>
      <w:r w:rsidRPr="00D0538C">
        <w:rPr>
          <w:rFonts w:ascii="Times New Roman" w:hAnsi="Times New Roman" w:cs="Times New Roman"/>
        </w:rPr>
        <w:t xml:space="preserve">Revisados los pormenores que la presente rendición de cuentas, se deja constancia de su conformidad de acuerdo a las disposiciones legales vigentes, por lo que corresponde su aprobación </w:t>
      </w:r>
    </w:p>
    <w:p w:rsidR="00D0538C" w:rsidRPr="00D0538C" w:rsidRDefault="00D0538C" w:rsidP="00D0538C">
      <w:pPr>
        <w:jc w:val="both"/>
        <w:rPr>
          <w:rFonts w:ascii="Times New Roman" w:hAnsi="Times New Roman" w:cs="Times New Roman"/>
        </w:rPr>
      </w:pPr>
    </w:p>
    <w:p w:rsidR="00D0538C" w:rsidRPr="00D0538C" w:rsidRDefault="00D0538C" w:rsidP="00D0538C">
      <w:pPr>
        <w:jc w:val="both"/>
        <w:rPr>
          <w:rFonts w:ascii="Times New Roman" w:hAnsi="Times New Roman" w:cs="Times New Roman"/>
        </w:rPr>
      </w:pPr>
    </w:p>
    <w:p w:rsidR="00D0538C" w:rsidRPr="00D0538C" w:rsidRDefault="00D0538C" w:rsidP="00D0538C">
      <w:pPr>
        <w:spacing w:after="0"/>
        <w:jc w:val="both"/>
        <w:rPr>
          <w:rFonts w:ascii="Times New Roman" w:hAnsi="Times New Roman" w:cs="Times New Roman"/>
        </w:rPr>
      </w:pPr>
      <w:r w:rsidRPr="00D0538C">
        <w:rPr>
          <w:rFonts w:ascii="Times New Roman" w:hAnsi="Times New Roman" w:cs="Times New Roman"/>
        </w:rPr>
        <w:t>Fecha: ………………………………….</w:t>
      </w:r>
      <w:r w:rsidRPr="00D0538C">
        <w:rPr>
          <w:rFonts w:ascii="Times New Roman" w:hAnsi="Times New Roman" w:cs="Times New Roman"/>
        </w:rPr>
        <w:tab/>
      </w:r>
      <w:r w:rsidRPr="00D0538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053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D0538C">
        <w:rPr>
          <w:rFonts w:ascii="Times New Roman" w:hAnsi="Times New Roman" w:cs="Times New Roman"/>
        </w:rPr>
        <w:t>……………..………………………………..</w:t>
      </w:r>
    </w:p>
    <w:p w:rsidR="00D0538C" w:rsidRPr="00D0538C" w:rsidRDefault="00D0538C" w:rsidP="00D0538C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  <w:r w:rsidRPr="00D0538C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0538C">
        <w:rPr>
          <w:rFonts w:ascii="Times New Roman" w:hAnsi="Times New Roman" w:cs="Times New Roman"/>
        </w:rPr>
        <w:t xml:space="preserve"> Contador UTO</w:t>
      </w:r>
    </w:p>
    <w:p w:rsidR="00D0538C" w:rsidRPr="00D0538C" w:rsidRDefault="00D0538C" w:rsidP="00D0538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538C" w:rsidRPr="00D0538C" w:rsidRDefault="00D0538C" w:rsidP="00D053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538C">
        <w:rPr>
          <w:rFonts w:ascii="Times New Roman" w:hAnsi="Times New Roman" w:cs="Times New Roman"/>
        </w:rPr>
        <w:t xml:space="preserve">Habiéndose establecido la conformidad del descargo por el Contador del Departamento de Finanzas, corresponde su aprobación, de conformidad a disposiciones legales en vigencia.   </w:t>
      </w:r>
    </w:p>
    <w:p w:rsidR="00D0538C" w:rsidRPr="00D0538C" w:rsidRDefault="00D0538C" w:rsidP="00D0538C">
      <w:pPr>
        <w:jc w:val="both"/>
        <w:rPr>
          <w:rFonts w:ascii="Times New Roman" w:hAnsi="Times New Roman" w:cs="Times New Roman"/>
        </w:rPr>
      </w:pPr>
    </w:p>
    <w:p w:rsidR="00D0538C" w:rsidRPr="00D0538C" w:rsidRDefault="00D0538C" w:rsidP="00D0538C">
      <w:pPr>
        <w:jc w:val="both"/>
        <w:rPr>
          <w:rFonts w:ascii="Times New Roman" w:hAnsi="Times New Roman" w:cs="Times New Roman"/>
        </w:rPr>
      </w:pPr>
    </w:p>
    <w:p w:rsidR="00D0538C" w:rsidRPr="00D0538C" w:rsidRDefault="00D0538C" w:rsidP="00D0538C">
      <w:pPr>
        <w:spacing w:after="0"/>
        <w:jc w:val="both"/>
        <w:rPr>
          <w:rFonts w:ascii="Times New Roman" w:hAnsi="Times New Roman" w:cs="Times New Roman"/>
        </w:rPr>
      </w:pPr>
      <w:r w:rsidRPr="00D0538C">
        <w:rPr>
          <w:rFonts w:ascii="Times New Roman" w:hAnsi="Times New Roman" w:cs="Times New Roman"/>
        </w:rPr>
        <w:t>Fecha: …………………………………</w:t>
      </w:r>
      <w:r w:rsidR="001D4868">
        <w:rPr>
          <w:rFonts w:ascii="Times New Roman" w:hAnsi="Times New Roman" w:cs="Times New Roman"/>
        </w:rPr>
        <w:t xml:space="preserve">…………                             </w:t>
      </w:r>
      <w:r>
        <w:rPr>
          <w:rFonts w:ascii="Times New Roman" w:hAnsi="Times New Roman" w:cs="Times New Roman"/>
        </w:rPr>
        <w:tab/>
      </w:r>
      <w:r w:rsidRPr="00D0538C">
        <w:rPr>
          <w:rFonts w:ascii="Times New Roman" w:hAnsi="Times New Roman" w:cs="Times New Roman"/>
        </w:rPr>
        <w:t>...……..…………………….………………..</w:t>
      </w:r>
    </w:p>
    <w:p w:rsidR="00D0538C" w:rsidRPr="00D0538C" w:rsidRDefault="00D0538C" w:rsidP="00D0538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 w:rsidRPr="00D0538C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D0538C">
        <w:rPr>
          <w:rFonts w:ascii="Times New Roman" w:hAnsi="Times New Roman" w:cs="Times New Roman"/>
        </w:rPr>
        <w:t xml:space="preserve">   Director Administrativo y Financiero </w:t>
      </w:r>
    </w:p>
    <w:p w:rsidR="00D0538C" w:rsidRPr="00D0538C" w:rsidRDefault="00D0538C" w:rsidP="00D0538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538C" w:rsidRPr="00D0538C" w:rsidRDefault="00D0538C" w:rsidP="00D053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538C">
        <w:rPr>
          <w:rFonts w:ascii="Times New Roman" w:hAnsi="Times New Roman" w:cs="Times New Roman"/>
        </w:rPr>
        <w:t>VISTOS: Los antecedentes relacionados con el descargo de cuenta que antecede y constando por los informes respectivos hallarse conforme en todas partes; Se RESUELVE: Aprobar la presente rendición de cuentas, debiendo sentarse las partidas de descargo en los libros y registros de la Dirección Administrativa y Financiera de la UTO:</w:t>
      </w:r>
    </w:p>
    <w:p w:rsidR="00D0538C" w:rsidRPr="00D0538C" w:rsidRDefault="00D0538C" w:rsidP="00D0538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538C" w:rsidRPr="00D0538C" w:rsidRDefault="00D0538C" w:rsidP="00D0538C">
      <w:pPr>
        <w:jc w:val="both"/>
        <w:rPr>
          <w:rFonts w:ascii="Times New Roman" w:hAnsi="Times New Roman" w:cs="Times New Roman"/>
        </w:rPr>
      </w:pPr>
    </w:p>
    <w:p w:rsidR="00D0538C" w:rsidRPr="00D0538C" w:rsidRDefault="00D0538C" w:rsidP="00D0538C">
      <w:pPr>
        <w:jc w:val="both"/>
        <w:rPr>
          <w:rFonts w:ascii="Times New Roman" w:hAnsi="Times New Roman" w:cs="Times New Roman"/>
        </w:rPr>
      </w:pPr>
    </w:p>
    <w:p w:rsidR="00D0538C" w:rsidRPr="00D0538C" w:rsidRDefault="00D0538C" w:rsidP="00D0538C">
      <w:pPr>
        <w:spacing w:after="0"/>
        <w:jc w:val="both"/>
        <w:rPr>
          <w:rFonts w:ascii="Times New Roman" w:hAnsi="Times New Roman" w:cs="Times New Roman"/>
        </w:rPr>
      </w:pPr>
      <w:r w:rsidRPr="00D0538C">
        <w:rPr>
          <w:rFonts w:ascii="Times New Roman" w:hAnsi="Times New Roman" w:cs="Times New Roman"/>
        </w:rPr>
        <w:t>Fecha: ………………………………….</w:t>
      </w:r>
      <w:r w:rsidRPr="00D0538C">
        <w:rPr>
          <w:rFonts w:ascii="Times New Roman" w:hAnsi="Times New Roman" w:cs="Times New Roman"/>
        </w:rPr>
        <w:tab/>
      </w:r>
      <w:r w:rsidRPr="00D0538C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0538C">
        <w:rPr>
          <w:rFonts w:ascii="Times New Roman" w:hAnsi="Times New Roman" w:cs="Times New Roman"/>
        </w:rPr>
        <w:t>……….……….……………………………..</w:t>
      </w:r>
    </w:p>
    <w:p w:rsidR="00D0538C" w:rsidRPr="00D0538C" w:rsidRDefault="00D0538C" w:rsidP="00D0538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 w:rsidRPr="00D0538C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D0538C">
        <w:rPr>
          <w:rFonts w:ascii="Times New Roman" w:hAnsi="Times New Roman" w:cs="Times New Roman"/>
        </w:rPr>
        <w:t xml:space="preserve">   Rector Universidad Técnica de Oruro </w:t>
      </w:r>
    </w:p>
    <w:p w:rsidR="00D0538C" w:rsidRDefault="00D0538C" w:rsidP="00D0538C">
      <w:pPr>
        <w:tabs>
          <w:tab w:val="left" w:pos="4195"/>
        </w:tabs>
        <w:jc w:val="both"/>
        <w:rPr>
          <w:rFonts w:ascii="Times New Roman" w:hAnsi="Times New Roman" w:cs="Times New Roman"/>
        </w:rPr>
      </w:pPr>
    </w:p>
    <w:p w:rsidR="00D0538C" w:rsidRPr="00D0538C" w:rsidRDefault="00D0538C" w:rsidP="00D0538C">
      <w:pPr>
        <w:tabs>
          <w:tab w:val="left" w:pos="4195"/>
        </w:tabs>
        <w:jc w:val="both"/>
        <w:rPr>
          <w:rFonts w:ascii="Times New Roman" w:hAnsi="Times New Roman" w:cs="Times New Roman"/>
          <w:b/>
        </w:rPr>
      </w:pPr>
      <w:r w:rsidRPr="00D0538C">
        <w:rPr>
          <w:rFonts w:ascii="Times New Roman" w:hAnsi="Times New Roman" w:cs="Times New Roman"/>
        </w:rPr>
        <w:tab/>
      </w:r>
      <w:r w:rsidRPr="00D0538C">
        <w:rPr>
          <w:rFonts w:ascii="Times New Roman" w:hAnsi="Times New Roman" w:cs="Times New Roman"/>
          <w:b/>
        </w:rPr>
        <w:t xml:space="preserve">ADVERTENCIA </w:t>
      </w:r>
    </w:p>
    <w:p w:rsidR="00D0538C" w:rsidRPr="001D4868" w:rsidRDefault="00D0538C" w:rsidP="00D0538C">
      <w:pPr>
        <w:pStyle w:val="Prrafodelista"/>
        <w:numPr>
          <w:ilvl w:val="0"/>
          <w:numId w:val="1"/>
        </w:numPr>
        <w:tabs>
          <w:tab w:val="left" w:pos="4195"/>
        </w:tabs>
        <w:ind w:left="284" w:hanging="284"/>
        <w:jc w:val="both"/>
        <w:rPr>
          <w:rFonts w:ascii="Times New Roman" w:hAnsi="Times New Roman" w:cs="Times New Roman"/>
        </w:rPr>
      </w:pPr>
      <w:r w:rsidRPr="001D4868">
        <w:rPr>
          <w:rFonts w:ascii="Times New Roman" w:hAnsi="Times New Roman" w:cs="Times New Roman"/>
        </w:rPr>
        <w:t>Los fondos entregados deben invertirse precisamente en el objeto que indica la Ley Financial, caso contrario se incurrirá en  malversación de fondos públicos.</w:t>
      </w:r>
    </w:p>
    <w:p w:rsidR="00D0538C" w:rsidRPr="001D4868" w:rsidRDefault="00D0538C" w:rsidP="00D0538C">
      <w:pPr>
        <w:pStyle w:val="Prrafodelista"/>
        <w:numPr>
          <w:ilvl w:val="0"/>
          <w:numId w:val="1"/>
        </w:numPr>
        <w:tabs>
          <w:tab w:val="left" w:pos="4195"/>
        </w:tabs>
        <w:ind w:left="284" w:hanging="284"/>
        <w:jc w:val="both"/>
        <w:rPr>
          <w:rFonts w:ascii="Times New Roman" w:hAnsi="Times New Roman" w:cs="Times New Roman"/>
        </w:rPr>
      </w:pPr>
      <w:r w:rsidRPr="001D4868">
        <w:rPr>
          <w:rFonts w:ascii="Times New Roman" w:hAnsi="Times New Roman" w:cs="Times New Roman"/>
        </w:rPr>
        <w:t>La Universidad Técnica de Oruro, no reconoce  saldos acreedores, por consiguiente no debe erogarse mayor suma que la recibida.</w:t>
      </w:r>
    </w:p>
    <w:p w:rsidR="00D0538C" w:rsidRPr="001D4868" w:rsidRDefault="00D0538C" w:rsidP="00D0538C">
      <w:pPr>
        <w:pStyle w:val="Prrafodelista"/>
        <w:numPr>
          <w:ilvl w:val="0"/>
          <w:numId w:val="1"/>
        </w:numPr>
        <w:tabs>
          <w:tab w:val="left" w:pos="4195"/>
        </w:tabs>
        <w:ind w:left="284" w:hanging="284"/>
        <w:jc w:val="both"/>
        <w:rPr>
          <w:rFonts w:ascii="Times New Roman" w:hAnsi="Times New Roman" w:cs="Times New Roman"/>
        </w:rPr>
      </w:pPr>
      <w:r w:rsidRPr="001D4868">
        <w:rPr>
          <w:rFonts w:ascii="Times New Roman" w:hAnsi="Times New Roman" w:cs="Times New Roman"/>
        </w:rPr>
        <w:t xml:space="preserve">Todo saldo recibido debe revertirse a la Sección de Caja del Departamento de Finanzas, acompañando la respetiva copia de depósito bancario, conjuntamente con la rendición de cuentas. </w:t>
      </w:r>
    </w:p>
    <w:p w:rsidR="00D0538C" w:rsidRPr="001D4868" w:rsidRDefault="00D0538C" w:rsidP="00D0538C">
      <w:pPr>
        <w:pStyle w:val="Prrafodelista"/>
        <w:numPr>
          <w:ilvl w:val="0"/>
          <w:numId w:val="1"/>
        </w:numPr>
        <w:tabs>
          <w:tab w:val="left" w:pos="4195"/>
        </w:tabs>
        <w:ind w:left="284" w:hanging="284"/>
        <w:jc w:val="both"/>
        <w:rPr>
          <w:rFonts w:ascii="Times New Roman" w:hAnsi="Times New Roman" w:cs="Times New Roman"/>
        </w:rPr>
      </w:pPr>
      <w:r w:rsidRPr="001D4868">
        <w:rPr>
          <w:rFonts w:ascii="Times New Roman" w:hAnsi="Times New Roman" w:cs="Times New Roman"/>
        </w:rPr>
        <w:t>Todo gasto deberá encuadrarse en el presupuesto aprobado en el momento del desembolso.</w:t>
      </w:r>
    </w:p>
    <w:p w:rsidR="00D0538C" w:rsidRPr="001D4868" w:rsidRDefault="00D0538C" w:rsidP="00D0538C">
      <w:pPr>
        <w:pStyle w:val="Prrafodelista"/>
        <w:numPr>
          <w:ilvl w:val="0"/>
          <w:numId w:val="1"/>
        </w:numPr>
        <w:tabs>
          <w:tab w:val="left" w:pos="4195"/>
        </w:tabs>
        <w:ind w:left="284" w:hanging="284"/>
        <w:jc w:val="both"/>
        <w:rPr>
          <w:rFonts w:ascii="Times New Roman" w:hAnsi="Times New Roman" w:cs="Times New Roman"/>
        </w:rPr>
      </w:pPr>
      <w:r w:rsidRPr="001D4868">
        <w:rPr>
          <w:rFonts w:ascii="Times New Roman" w:hAnsi="Times New Roman" w:cs="Times New Roman"/>
        </w:rPr>
        <w:t xml:space="preserve">Todas las compras y/o servicios adquiridos obligatoriamente deben presentar el respaldo de recepción de los materiales, artículos, insumos y/o servicios adquiridos, con el acta de recepción correspondiente o en su defecto en el reverso de la factura y/o recibo debe formalizarse la recepción de los materiales, presentando una justificación del gasto, la firma de la persona que recibe conforme y la firma del responsable de fondos en avance. </w:t>
      </w:r>
    </w:p>
    <w:sectPr w:rsidR="00D0538C" w:rsidRPr="001D4868" w:rsidSect="00D0538C">
      <w:pgSz w:w="11906" w:h="16838"/>
      <w:pgMar w:top="993" w:right="849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B017C"/>
    <w:multiLevelType w:val="hybridMultilevel"/>
    <w:tmpl w:val="36FE19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38C"/>
    <w:rsid w:val="001D4868"/>
    <w:rsid w:val="00D0538C"/>
    <w:rsid w:val="00F7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53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5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Conta. Ingresos</dc:creator>
  <cp:lastModifiedBy>Jeanneth</cp:lastModifiedBy>
  <cp:revision>2</cp:revision>
  <dcterms:created xsi:type="dcterms:W3CDTF">2026-02-20T16:50:00Z</dcterms:created>
  <dcterms:modified xsi:type="dcterms:W3CDTF">2026-02-20T16:50:00Z</dcterms:modified>
</cp:coreProperties>
</file>